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 и развитие речи»,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1D" w:rsidRDefault="001E2903" w:rsidP="00D7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D7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D7571D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 (умственная отсталость) МОУ «</w:t>
      </w:r>
      <w:proofErr w:type="spellStart"/>
      <w:r w:rsidR="00274FCE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D7571D">
        <w:rPr>
          <w:rFonts w:ascii="Times New Roman" w:hAnsi="Times New Roman"/>
          <w:sz w:val="24"/>
          <w:szCs w:val="24"/>
        </w:rPr>
        <w:t xml:space="preserve"> </w:t>
      </w:r>
      <w:r w:rsidR="00274FCE">
        <w:rPr>
          <w:rFonts w:ascii="Times New Roman" w:hAnsi="Times New Roman"/>
          <w:sz w:val="24"/>
          <w:szCs w:val="24"/>
        </w:rPr>
        <w:t>О</w:t>
      </w:r>
      <w:r w:rsidR="00D7571D">
        <w:rPr>
          <w:rFonts w:ascii="Times New Roman" w:hAnsi="Times New Roman"/>
          <w:sz w:val="24"/>
          <w:szCs w:val="24"/>
        </w:rPr>
        <w:t>ОШ» (с изменениями и дополнениями).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«Чтение и развитие речи» разработана на основе: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proofErr w:type="spellStart"/>
      <w:r w:rsidR="00274FCE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274FCE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«Чтение и развитие речи», 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3 ч. в неделю; не менее 102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3 ч. в неделю; не менее 102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2 ч. в неделю; не менее 34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неделю; не менее 34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неделю; не менее 102 ч. в год;</w:t>
      </w:r>
    </w:p>
    <w:p w:rsidR="001E2903" w:rsidRDefault="001E2903" w:rsidP="001E2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всего за период обучения – не менее 374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4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74DA7"/>
    <w:rsid w:val="001E2903"/>
    <w:rsid w:val="00274FCE"/>
    <w:rsid w:val="00543318"/>
    <w:rsid w:val="00641FBB"/>
    <w:rsid w:val="00A74DA7"/>
    <w:rsid w:val="00D7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FirstUser</cp:lastModifiedBy>
  <cp:revision>6</cp:revision>
  <dcterms:created xsi:type="dcterms:W3CDTF">2019-11-11T18:37:00Z</dcterms:created>
  <dcterms:modified xsi:type="dcterms:W3CDTF">2021-03-15T11:10:00Z</dcterms:modified>
</cp:coreProperties>
</file>